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B" w:rsidRDefault="00067D2B" w:rsidP="00067D2B">
      <w:pPr>
        <w:pStyle w:val="1"/>
      </w:pPr>
      <w:r>
        <w:t xml:space="preserve">История </w:t>
      </w:r>
      <w:r w:rsidR="00BD0040">
        <w:t xml:space="preserve">школьной </w:t>
      </w:r>
      <w:bookmarkStart w:id="0" w:name="_GoBack"/>
      <w:bookmarkEnd w:id="0"/>
      <w:r>
        <w:t>формы в России</w:t>
      </w:r>
    </w:p>
    <w:p w:rsidR="002259F0" w:rsidRDefault="00726FD6" w:rsidP="00067D2B">
      <w:pPr>
        <w:pStyle w:val="a3"/>
        <w:rPr>
          <w:rStyle w:val="a5"/>
          <w:b/>
          <w:bCs/>
        </w:rPr>
      </w:pPr>
      <w:r w:rsidRPr="00726FD6">
        <w:rPr>
          <w:b/>
          <w:bCs/>
          <w:i/>
          <w:iCs/>
        </w:rPr>
        <w:drawing>
          <wp:inline distT="0" distB="0" distL="0" distR="0" wp14:anchorId="7715CF2C" wp14:editId="1AB9C785">
            <wp:extent cx="4829175" cy="4032250"/>
            <wp:effectExtent l="0" t="0" r="9525" b="6350"/>
            <wp:docPr id="20481" name="Picture 4" descr="800x600_fDqc3qM2HS0qWgpV5c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" name="Picture 4" descr="800x600_fDqc3qM2HS0qWgpV5ch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67D2B" w:rsidRDefault="00067D2B" w:rsidP="00067D2B">
      <w:pPr>
        <w:pStyle w:val="a3"/>
      </w:pPr>
      <w:r>
        <w:rPr>
          <w:rStyle w:val="a5"/>
          <w:b/>
          <w:bCs/>
        </w:rPr>
        <w:t>Российская Империя</w:t>
      </w:r>
    </w:p>
    <w:p w:rsidR="00067D2B" w:rsidRDefault="00067D2B" w:rsidP="00067D2B">
      <w:pPr>
        <w:pStyle w:val="a3"/>
      </w:pPr>
      <w:r>
        <w:t xml:space="preserve">У школьной формы в России богатая история. Точная дата введения школьной формы в России – 1834 год. В </w:t>
      </w:r>
      <w:proofErr w:type="gramStart"/>
      <w:r>
        <w:t>этом</w:t>
      </w:r>
      <w:proofErr w:type="gramEnd"/>
      <w:r>
        <w:t xml:space="preserve"> году приняли закон, утвердивший отдельный вид гражданских мундиров. К ним относились гимназические и студенческие мундиры.</w:t>
      </w:r>
    </w:p>
    <w:p w:rsidR="00067D2B" w:rsidRDefault="00067D2B" w:rsidP="00067D2B">
      <w:pPr>
        <w:pStyle w:val="a3"/>
      </w:pPr>
      <w:r>
        <w:t>До 1917 года форма была сословным признаком, т.к. позволить себе обучение в гимназии могли только</w:t>
      </w:r>
      <w:r w:rsidR="00726FD6">
        <w:t xml:space="preserve"> </w:t>
      </w:r>
      <w:r>
        <w:t>дети богатых родителей. Введение форменной одежды для учащихся учебных заведений царской России связано в первую очередь с тем, что эти учреждения были государственными. В те времена все государственные служащие должны были носить форменную одежду, соответствующую их чину и званию, согласно «Табели о рангах». Костюм гимназиста отличал подростка от тех детей, которые не учились или не могли позволить себе учиться. Форма гимназистов была сословным признаком, потому что учились в гимназиях лишь дети дворян, интеллигенции и крупных промышленников. Форму носили не только в гимназии, но и на улице, дома, во время торжеств и праздников. Она была предметом гордости.</w:t>
      </w:r>
    </w:p>
    <w:p w:rsidR="00067D2B" w:rsidRDefault="00067D2B" w:rsidP="00067D2B">
      <w:pPr>
        <w:pStyle w:val="a3"/>
      </w:pPr>
      <w:r>
        <w:t xml:space="preserve">В то же время началось развитие и женского образования. Поэтому потребовалась ученическая форма и для девочек. </w:t>
      </w:r>
      <w:r w:rsidR="00726FD6">
        <w:t>Ф</w:t>
      </w:r>
      <w:r>
        <w:t xml:space="preserve">орма </w:t>
      </w:r>
      <w:r w:rsidR="00726FD6">
        <w:t xml:space="preserve">для девочек </w:t>
      </w:r>
      <w:r>
        <w:t>была утверждена в 18</w:t>
      </w:r>
      <w:r w:rsidR="00A71CC4">
        <w:t>9</w:t>
      </w:r>
      <w:r>
        <w:t>6 году. Это был строгий и скромный наряд.</w:t>
      </w:r>
    </w:p>
    <w:p w:rsidR="00067D2B" w:rsidRDefault="00067D2B" w:rsidP="00067D2B">
      <w:pPr>
        <w:pStyle w:val="a3"/>
      </w:pPr>
      <w:r>
        <w:t xml:space="preserve">Форма для девочек будет еще долго радовать нас знакомыми коричневыми платьями и фартучками – именно эти костюмы явились основой для формы советских школ с теми же белыми воротничками и той же скромностью фасонов. Для посещения гимназии было предусмотрено уставом три вида одежды. Во-первых, «обязательная форма для </w:t>
      </w:r>
      <w:r>
        <w:lastRenderedPageBreak/>
        <w:t>ежедневного посещения», которая состояла из коричневого шерстяного платья и шерстяного фартука черного цвета.</w:t>
      </w:r>
    </w:p>
    <w:p w:rsidR="00067D2B" w:rsidRDefault="00067D2B" w:rsidP="00067D2B">
      <w:pPr>
        <w:pStyle w:val="a3"/>
      </w:pPr>
      <w:r>
        <w:t>Парадная форма состояла из этого же платья, белого фартука и нарядного кружевного воротничка. В парадной форме гимназистки посещали театр, церковь по праздничным дням, в ней ходили на рождественские и новогодние вечера.</w:t>
      </w:r>
    </w:p>
    <w:p w:rsidR="00067D2B" w:rsidRDefault="00067D2B" w:rsidP="00067D2B">
      <w:pPr>
        <w:pStyle w:val="a3"/>
      </w:pPr>
      <w:r>
        <w:rPr>
          <w:noProof/>
          <w:color w:val="0000FF"/>
        </w:rPr>
        <w:drawing>
          <wp:inline distT="0" distB="0" distL="0" distR="0">
            <wp:extent cx="3333750" cy="2314575"/>
            <wp:effectExtent l="0" t="0" r="0" b="9525"/>
            <wp:docPr id="16" name="Рисунок 16" descr="http://soyuzforma.ru/i/46/350x0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oyuzforma.ru/i/46/350x0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FD6">
        <w:rPr>
          <w:rStyle w:val="a5"/>
          <w:b/>
          <w:bCs/>
        </w:rPr>
        <w:t xml:space="preserve"> </w:t>
      </w:r>
      <w:r w:rsidR="00726FD6" w:rsidRPr="00726FD6">
        <w:rPr>
          <w:b/>
          <w:bCs/>
          <w:i/>
          <w:iCs/>
        </w:rPr>
        <w:drawing>
          <wp:inline distT="0" distB="0" distL="0" distR="0" wp14:anchorId="4B68EBF6" wp14:editId="13310EF1">
            <wp:extent cx="2514600" cy="3175503"/>
            <wp:effectExtent l="0" t="0" r="0" b="6350"/>
            <wp:docPr id="23553" name="Picture 7" descr="Исследовательская работа школьная форма - Самые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3" name="Picture 7" descr="Исследовательская работа школьная форма - Самые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65" cy="31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59F0" w:rsidRPr="002259F0" w:rsidRDefault="002259F0" w:rsidP="00067D2B">
      <w:pPr>
        <w:pStyle w:val="a3"/>
        <w:rPr>
          <w:b/>
        </w:rPr>
      </w:pPr>
      <w:r w:rsidRPr="002259F0">
        <w:rPr>
          <w:b/>
        </w:rPr>
        <w:t>Союз Советских Социалистических Республик</w:t>
      </w:r>
    </w:p>
    <w:p w:rsidR="00067D2B" w:rsidRDefault="00067D2B" w:rsidP="00067D2B">
      <w:pPr>
        <w:pStyle w:val="a3"/>
      </w:pPr>
      <w:r>
        <w:t>Однако вскоре после революции в «рамках борьбы с буржуазными пережитками и наследием царско-полицейского режима» в 1918 году был издан декрет, отменявший ношение школьной формы. Несомненно, в первые годы существования советского государства ношение школьной формы было непозволительной роскошью в стране, разоренной мировой войной, революцией и гражданской войной.</w:t>
      </w:r>
      <w:r w:rsidR="00726FD6">
        <w:t xml:space="preserve"> </w:t>
      </w:r>
      <w:r>
        <w:t xml:space="preserve">Официальные объяснения были таковы: форма демонстрирует несвободу ученика, унижает его. А в действительности у страны на тот момент просто не было финансовых возможностей одеть огромное количество детей в единую форму. «Бесформенный» период </w:t>
      </w:r>
      <w:r w:rsidR="00726FD6">
        <w:t xml:space="preserve">в Советском Союзе </w:t>
      </w:r>
      <w:r>
        <w:t>длился до 194</w:t>
      </w:r>
      <w:r w:rsidR="00726FD6">
        <w:t>8</w:t>
      </w:r>
      <w:r>
        <w:t xml:space="preserve"> года.</w:t>
      </w:r>
    </w:p>
    <w:p w:rsidR="00067D2B" w:rsidRDefault="00067D2B" w:rsidP="00067D2B">
      <w:pPr>
        <w:pStyle w:val="a3"/>
      </w:pPr>
      <w:r>
        <w:t>Страна возрождалась после войны, на подрастающее поколение была вся надежда. Именно в этот период в Москве открывается «Детский мир» – царство товаров для детей. Начинается выпуск одежды для маленьких детей и школьников.</w:t>
      </w:r>
    </w:p>
    <w:p w:rsidR="00067D2B" w:rsidRDefault="00067D2B" w:rsidP="00067D2B">
      <w:pPr>
        <w:pStyle w:val="a3"/>
      </w:pPr>
      <w:r>
        <w:t>В 1949 году в СССР вводится единая школьная форма. Отныне девочки обязаны были носить коричневые шерстяные платья с черным передником. Стоит отметить, что школьная форма для девочек сталинской эпохи походила на школьную форму царской России.</w:t>
      </w:r>
    </w:p>
    <w:p w:rsidR="00067D2B" w:rsidRDefault="00067D2B" w:rsidP="00067D2B">
      <w:pPr>
        <w:pStyle w:val="a3"/>
      </w:pPr>
      <w:r>
        <w:t>Именно тогда появились белые «праздничные» фартуки и пришивные воротнички и манжеты – со временем несколько менялся лишь фасон, но не общая суть формы девочек. В обычные дни полагалось носить черные или коричневые банты, с белым передником – белые.</w:t>
      </w:r>
    </w:p>
    <w:p w:rsidR="00067D2B" w:rsidRDefault="00067D2B" w:rsidP="00067D2B">
      <w:pPr>
        <w:pStyle w:val="a3"/>
      </w:pPr>
      <w:r>
        <w:lastRenderedPageBreak/>
        <w:t>А мальчиков одели в серые военные гимнастерки с воротником-стоечкой, с пятью пуговицами, с двумя прорезными карманами с клапанами на груди. Элементом школьной формы также были ремень с пряжкой и кепка с кожаным козырьком, которую ребята носили на улице.</w:t>
      </w:r>
    </w:p>
    <w:p w:rsidR="00726FD6" w:rsidRDefault="002259F0" w:rsidP="00067D2B">
      <w:pPr>
        <w:pStyle w:val="a3"/>
      </w:pPr>
      <w:r>
        <w:rPr>
          <w:noProof/>
        </w:rPr>
        <w:drawing>
          <wp:inline distT="0" distB="0" distL="0" distR="0">
            <wp:extent cx="3105150" cy="3671783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82" cy="367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FC" w:rsidRDefault="00067D2B" w:rsidP="00CB6FFC">
      <w:pPr>
        <w:pStyle w:val="a3"/>
        <w:spacing w:before="0" w:beforeAutospacing="0" w:after="0" w:afterAutospacing="0"/>
      </w:pPr>
      <w:r>
        <w:t xml:space="preserve">В 1973 году произошла очередная реформа: появилась новая форма для мальчиков – это был синий костюм из полушерстяной ткани, украшенный эмблемой и пятью алюминиевыми пуговицами, манжетами и все теми же двумя карманами с клапанами на груди. </w:t>
      </w:r>
      <w:r w:rsidR="00CB6FFC">
        <w:t>Для девочек опять ничего не поменялось, но мамы-рукодельницы шили своим красавицам черные фартуки из тонкой шерсти, а белые – из шелка и батиста, украшая кружевами.</w:t>
      </w:r>
    </w:p>
    <w:p w:rsidR="00CB6FFC" w:rsidRDefault="00CB6FFC" w:rsidP="00067D2B">
      <w:pPr>
        <w:pStyle w:val="a3"/>
      </w:pPr>
    </w:p>
    <w:p w:rsidR="00A71CC4" w:rsidRDefault="00A71CC4" w:rsidP="00067D2B">
      <w:pPr>
        <w:pStyle w:val="a3"/>
      </w:pPr>
      <w:r w:rsidRPr="00A71CC4">
        <w:drawing>
          <wp:inline distT="0" distB="0" distL="0" distR="0" wp14:anchorId="29541B4C" wp14:editId="1AA7F1ED">
            <wp:extent cx="1981200" cy="2865744"/>
            <wp:effectExtent l="0" t="0" r="0" b="0"/>
            <wp:docPr id="24580" name="Picture 10" descr="Куплю школьную форму ссср , рубашку ссср пионе сделано в ссср в Самаре - Барахла.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10" descr="Куплю школьную форму ссср , рубашку ссср пионе сделано в ссср в Самаре - Барахла.Н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24" cy="287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26FD6">
        <w:t xml:space="preserve"> </w:t>
      </w:r>
      <w:r w:rsidR="00726FD6" w:rsidRPr="00726FD6">
        <w:drawing>
          <wp:inline distT="0" distB="0" distL="0" distR="0" wp14:anchorId="5FDB169D" wp14:editId="72FF70DB">
            <wp:extent cx="2034695" cy="2847975"/>
            <wp:effectExtent l="0" t="0" r="3810" b="0"/>
            <wp:docPr id="24577" name="Picture 5" descr="Школьной форме - быть! / Страница 2 / Просто треп / Sq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5" descr="Школьной форме - быть! / Страница 2 / Просто треп / Sql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05" cy="285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7D2B" w:rsidRDefault="00067D2B" w:rsidP="00067D2B">
      <w:pPr>
        <w:pStyle w:val="a3"/>
      </w:pPr>
      <w:r>
        <w:lastRenderedPageBreak/>
        <w:t>В 1984 году для девочек был введен костюм-тройка синего цвета, состоящий из юбки-трапеции со складками спереди, пиджака с накладными карманами и жилетки. Ткань оказалась неудачной, юбка быстро начинала лосниться, рукава протирались. Юбку можно было носить либо с пиджаком, либо с жилетом, либо весь костюм сразу.</w:t>
      </w:r>
    </w:p>
    <w:p w:rsidR="00067D2B" w:rsidRDefault="00067D2B" w:rsidP="00067D2B">
      <w:pPr>
        <w:pStyle w:val="a3"/>
      </w:pPr>
      <w:r>
        <w:rPr>
          <w:noProof/>
          <w:color w:val="0000FF"/>
        </w:rPr>
        <w:drawing>
          <wp:inline distT="0" distB="0" distL="0" distR="0">
            <wp:extent cx="3333750" cy="2219325"/>
            <wp:effectExtent l="0" t="0" r="0" b="9525"/>
            <wp:docPr id="15" name="Рисунок 15" descr="http://soyuzforma.ru/i/54/350x0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yuzforma.ru/i/54/350x0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bCs/>
        </w:rPr>
        <w:t>Российская Федерация</w:t>
      </w:r>
    </w:p>
    <w:p w:rsidR="00067D2B" w:rsidRDefault="00067D2B" w:rsidP="00067D2B">
      <w:pPr>
        <w:pStyle w:val="a3"/>
      </w:pPr>
      <w:r>
        <w:t>Школьная форма была отменена в 1992 году, и ученики сменили свои коричневые платья и синие костюмы на повседневную одежду. В современной России нет единой школьной формы, как было в СССР, но многие лицеи и гимназии, особенно престижные, имеют свою собственную форму, подчеркивающую принадлежность учеников учебному заведению.</w:t>
      </w:r>
    </w:p>
    <w:p w:rsidR="00067D2B" w:rsidRDefault="00067D2B" w:rsidP="00067D2B">
      <w:pPr>
        <w:pStyle w:val="a3"/>
      </w:pPr>
      <w:r>
        <w:t>В настоящее время на государственном уровне идет обсуждение вопросов, связанных с будущими требованиями к одежде обучающихся в государственных общеобразовательных учреждениях Российской Федерации. Какой будет школьная форма российских учащихся – пока неизвестно.</w:t>
      </w:r>
    </w:p>
    <w:p w:rsidR="00067D2B" w:rsidRDefault="00527731" w:rsidP="00067D2B">
      <w:pPr>
        <w:pStyle w:val="1"/>
      </w:pPr>
      <w:r>
        <w:rPr>
          <w:noProof/>
          <w:color w:val="0000FF"/>
        </w:rPr>
        <w:drawing>
          <wp:inline distT="0" distB="0" distL="0" distR="0" wp14:anchorId="291ECE5C" wp14:editId="1DDF5A3E">
            <wp:extent cx="2857500" cy="1914525"/>
            <wp:effectExtent l="0" t="0" r="0" b="9525"/>
            <wp:docPr id="18" name="Рисунок 18" descr="http://soyuzforma.ru/i/222/300x0/imag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yuzforma.ru/i/222/300x0/imag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2B" w:rsidRDefault="00067D2B" w:rsidP="00067D2B">
      <w:pPr>
        <w:pStyle w:val="1"/>
      </w:pPr>
    </w:p>
    <w:p w:rsidR="00067D2B" w:rsidRDefault="00067D2B" w:rsidP="00067D2B">
      <w:pPr>
        <w:pStyle w:val="1"/>
      </w:pPr>
    </w:p>
    <w:p w:rsidR="00067D2B" w:rsidRDefault="00067D2B" w:rsidP="00067D2B">
      <w:pPr>
        <w:pStyle w:val="1"/>
      </w:pPr>
    </w:p>
    <w:p w:rsidR="00172035" w:rsidRDefault="00172035"/>
    <w:sectPr w:rsidR="00172035" w:rsidSect="00CB6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434"/>
    <w:multiLevelType w:val="multilevel"/>
    <w:tmpl w:val="32F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2B"/>
    <w:rsid w:val="00067D2B"/>
    <w:rsid w:val="00172035"/>
    <w:rsid w:val="002259F0"/>
    <w:rsid w:val="00367DC1"/>
    <w:rsid w:val="00527731"/>
    <w:rsid w:val="00726FD6"/>
    <w:rsid w:val="00A71CC4"/>
    <w:rsid w:val="00BD0040"/>
    <w:rsid w:val="00CB6FFC"/>
    <w:rsid w:val="00E01E4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2B"/>
    <w:rPr>
      <w:b/>
      <w:bCs/>
    </w:rPr>
  </w:style>
  <w:style w:type="character" w:styleId="a5">
    <w:name w:val="Emphasis"/>
    <w:basedOn w:val="a0"/>
    <w:uiPriority w:val="20"/>
    <w:qFormat/>
    <w:rsid w:val="00067D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2B"/>
    <w:rPr>
      <w:b/>
      <w:bCs/>
    </w:rPr>
  </w:style>
  <w:style w:type="character" w:styleId="a5">
    <w:name w:val="Emphasis"/>
    <w:basedOn w:val="a0"/>
    <w:uiPriority w:val="20"/>
    <w:qFormat/>
    <w:rsid w:val="00067D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yuzforma.ru/i/54/image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yuzforma.ru/i/46/image.jp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soyuzforma.ru/i/222/image.jpg" TargetMode="Externa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Констснтин</dc:creator>
  <cp:lastModifiedBy>Констснтин</cp:lastModifiedBy>
  <cp:revision>3</cp:revision>
  <dcterms:created xsi:type="dcterms:W3CDTF">2016-02-02T07:41:00Z</dcterms:created>
  <dcterms:modified xsi:type="dcterms:W3CDTF">2016-02-02T07:45:00Z</dcterms:modified>
</cp:coreProperties>
</file>